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7B" w:rsidRPr="00CB63B6" w:rsidRDefault="00C86B45" w:rsidP="00D844A1">
      <w:pPr>
        <w:spacing w:after="0" w:line="240" w:lineRule="auto"/>
        <w:jc w:val="center"/>
        <w:rPr>
          <w:b/>
        </w:rPr>
      </w:pPr>
      <w:r w:rsidRPr="00CB63B6">
        <w:rPr>
          <w:b/>
        </w:rPr>
        <w:t xml:space="preserve">Carta Pública ante las Medidas del Departamento de Estado </w:t>
      </w:r>
      <w:r w:rsidR="00066DBD" w:rsidRPr="00CB63B6">
        <w:rPr>
          <w:b/>
        </w:rPr>
        <w:t>a</w:t>
      </w:r>
      <w:r w:rsidRPr="00CB63B6">
        <w:rPr>
          <w:b/>
        </w:rPr>
        <w:t xml:space="preserve"> Petróleos de Venezuela</w:t>
      </w:r>
    </w:p>
    <w:p w:rsidR="00C86B45" w:rsidRDefault="00C86B45" w:rsidP="00467DD3">
      <w:pPr>
        <w:spacing w:after="0" w:line="240" w:lineRule="auto"/>
        <w:jc w:val="both"/>
      </w:pPr>
    </w:p>
    <w:p w:rsidR="00203397" w:rsidRDefault="00203397" w:rsidP="00203397">
      <w:pPr>
        <w:spacing w:after="0" w:line="240" w:lineRule="auto"/>
        <w:jc w:val="right"/>
      </w:pPr>
      <w:r>
        <w:t>25 de mayo de 2011</w:t>
      </w:r>
    </w:p>
    <w:p w:rsidR="00203397" w:rsidRDefault="00203397" w:rsidP="00203397">
      <w:pPr>
        <w:spacing w:after="0" w:line="240" w:lineRule="auto"/>
        <w:jc w:val="right"/>
      </w:pPr>
      <w:r>
        <w:t>Santo Domingo, RD</w:t>
      </w:r>
    </w:p>
    <w:p w:rsidR="00203397" w:rsidRDefault="00203397" w:rsidP="00467DD3">
      <w:pPr>
        <w:spacing w:after="0" w:line="240" w:lineRule="auto"/>
        <w:jc w:val="both"/>
      </w:pPr>
    </w:p>
    <w:p w:rsidR="00CB63B6" w:rsidRDefault="00CB63B6" w:rsidP="00467DD3">
      <w:pPr>
        <w:spacing w:after="0" w:line="240" w:lineRule="auto"/>
        <w:jc w:val="both"/>
      </w:pPr>
    </w:p>
    <w:p w:rsidR="00CB63B6" w:rsidRDefault="00CB63B6" w:rsidP="00467DD3">
      <w:pPr>
        <w:spacing w:after="0" w:line="240" w:lineRule="auto"/>
        <w:jc w:val="both"/>
      </w:pPr>
      <w:r>
        <w:t>Sr. Hugo Chávez Frías</w:t>
      </w:r>
    </w:p>
    <w:p w:rsidR="00CB63B6" w:rsidRDefault="00CB63B6" w:rsidP="00467DD3">
      <w:pPr>
        <w:spacing w:after="0" w:line="240" w:lineRule="auto"/>
        <w:jc w:val="both"/>
      </w:pPr>
      <w:r>
        <w:t>Presidente de la Rep</w:t>
      </w:r>
      <w:r w:rsidR="00467DD3">
        <w:t>ú</w:t>
      </w:r>
      <w:r>
        <w:t>blica Bolivariana de Venezuela</w:t>
      </w:r>
    </w:p>
    <w:p w:rsidR="00CB63B6" w:rsidRDefault="00CB63B6" w:rsidP="00467DD3">
      <w:pPr>
        <w:spacing w:after="0" w:line="240" w:lineRule="auto"/>
        <w:jc w:val="both"/>
      </w:pPr>
    </w:p>
    <w:p w:rsidR="00CB63B6" w:rsidRDefault="00CB63B6" w:rsidP="00467DD3">
      <w:pPr>
        <w:spacing w:after="0" w:line="240" w:lineRule="auto"/>
        <w:jc w:val="both"/>
      </w:pPr>
      <w:r>
        <w:t>Vía: Alfredo Murgas Rivas</w:t>
      </w:r>
    </w:p>
    <w:p w:rsidR="00CB63B6" w:rsidRDefault="00CB63B6" w:rsidP="00467DD3">
      <w:pPr>
        <w:spacing w:after="0" w:line="240" w:lineRule="auto"/>
        <w:jc w:val="both"/>
      </w:pPr>
      <w:r>
        <w:t>Embajador de la Rep</w:t>
      </w:r>
      <w:r w:rsidR="00467DD3">
        <w:t>ú</w:t>
      </w:r>
      <w:r>
        <w:t>blica Bolivariana de Venezuela en República Dominicana</w:t>
      </w:r>
    </w:p>
    <w:p w:rsidR="00CB63B6" w:rsidRDefault="00CB63B6" w:rsidP="00467DD3">
      <w:pPr>
        <w:spacing w:after="0" w:line="240" w:lineRule="auto"/>
        <w:jc w:val="both"/>
      </w:pPr>
    </w:p>
    <w:p w:rsidR="00203397" w:rsidRDefault="00203397" w:rsidP="00467DD3">
      <w:pPr>
        <w:spacing w:after="0" w:line="240" w:lineRule="auto"/>
        <w:jc w:val="both"/>
      </w:pPr>
    </w:p>
    <w:p w:rsidR="00CB63B6" w:rsidRDefault="00CB63B6" w:rsidP="00467DD3">
      <w:pPr>
        <w:spacing w:after="0" w:line="240" w:lineRule="auto"/>
        <w:jc w:val="both"/>
      </w:pPr>
      <w:r>
        <w:t xml:space="preserve">Estimado </w:t>
      </w:r>
      <w:r w:rsidR="00731167">
        <w:t>Compañero</w:t>
      </w:r>
      <w:r w:rsidR="009F66FA">
        <w:t xml:space="preserve"> </w:t>
      </w:r>
      <w:r>
        <w:t>Presidente</w:t>
      </w:r>
      <w:r w:rsidR="00203397">
        <w:t>:</w:t>
      </w:r>
    </w:p>
    <w:p w:rsidR="00203397" w:rsidRDefault="00203397" w:rsidP="00467DD3">
      <w:pPr>
        <w:spacing w:after="0" w:line="240" w:lineRule="auto"/>
        <w:jc w:val="both"/>
      </w:pPr>
    </w:p>
    <w:p w:rsidR="00CB63B6" w:rsidRDefault="00CB63B6" w:rsidP="00467DD3">
      <w:pPr>
        <w:spacing w:after="0" w:line="240" w:lineRule="auto"/>
        <w:jc w:val="both"/>
      </w:pPr>
    </w:p>
    <w:p w:rsidR="00C86B45" w:rsidRDefault="00C86B45" w:rsidP="00467DD3">
      <w:pPr>
        <w:spacing w:after="0" w:line="240" w:lineRule="auto"/>
        <w:jc w:val="both"/>
      </w:pPr>
      <w:r>
        <w:t>Las organizaciones sociales y políticas de la Rep</w:t>
      </w:r>
      <w:r w:rsidR="00C02675">
        <w:t>ú</w:t>
      </w:r>
      <w:r>
        <w:t xml:space="preserve">blica Dominicana, abajo firmantes, dejamos constancia de nuestro firme respaldo al ejercicio </w:t>
      </w:r>
      <w:r w:rsidR="00C02675">
        <w:t>pleno de los de</w:t>
      </w:r>
      <w:r w:rsidR="00066DBD">
        <w:t>recho</w:t>
      </w:r>
      <w:r w:rsidR="00C02675">
        <w:t>s inalienables del Estado venezolano y de su empresa PDVSA</w:t>
      </w:r>
      <w:r>
        <w:t xml:space="preserve"> </w:t>
      </w:r>
      <w:r w:rsidR="00F5719F">
        <w:t>a establecer relaciones comerciales, de cooperación y de asistencia técnica con las empresas que considere, respondiendo a sus</w:t>
      </w:r>
      <w:r w:rsidR="00731167">
        <w:t xml:space="preserve"> propios</w:t>
      </w:r>
      <w:r w:rsidR="00F5719F">
        <w:t xml:space="preserve"> intereses y visiones</w:t>
      </w:r>
      <w:r w:rsidR="00467DD3">
        <w:t xml:space="preserve"> particulares y apegadas al derecho internacional</w:t>
      </w:r>
      <w:r w:rsidR="00F5719F">
        <w:t>.</w:t>
      </w:r>
    </w:p>
    <w:p w:rsidR="00F5719F" w:rsidRDefault="00F5719F" w:rsidP="00467DD3">
      <w:pPr>
        <w:spacing w:after="0" w:line="240" w:lineRule="auto"/>
        <w:jc w:val="both"/>
      </w:pPr>
    </w:p>
    <w:p w:rsidR="00F5719F" w:rsidRDefault="00731167" w:rsidP="00467DD3">
      <w:pPr>
        <w:spacing w:after="0" w:line="240" w:lineRule="auto"/>
        <w:jc w:val="both"/>
      </w:pPr>
      <w:r>
        <w:t>Su Gobierno</w:t>
      </w:r>
      <w:r w:rsidR="00F5719F">
        <w:t xml:space="preserve"> se ha caracterizado por desarrollar una política energética soberana</w:t>
      </w:r>
      <w:r w:rsidR="00400802">
        <w:t xml:space="preserve"> y vigorosa</w:t>
      </w:r>
      <w:r w:rsidR="00F5719F">
        <w:t>, fortaleciendo a las instit</w:t>
      </w:r>
      <w:r w:rsidR="00400802">
        <w:t>uciones y foros internacionales, pero además, garantizando que los ingresos petroleros se traduzcan en beneficios reales para su pueblo en forma de salud, educación, vivienda</w:t>
      </w:r>
      <w:r w:rsidR="00AA6F43">
        <w:t xml:space="preserve"> y</w:t>
      </w:r>
      <w:r w:rsidR="00400802">
        <w:t xml:space="preserve"> </w:t>
      </w:r>
      <w:r w:rsidR="00AA6F43">
        <w:t>alimentación.</w:t>
      </w:r>
    </w:p>
    <w:p w:rsidR="00AA6F43" w:rsidRDefault="00AA6F43" w:rsidP="00467DD3">
      <w:pPr>
        <w:spacing w:after="0" w:line="240" w:lineRule="auto"/>
        <w:jc w:val="both"/>
      </w:pPr>
    </w:p>
    <w:p w:rsidR="00AA6F43" w:rsidRDefault="00AA6F43" w:rsidP="00467DD3">
      <w:pPr>
        <w:spacing w:after="0" w:line="240" w:lineRule="auto"/>
        <w:jc w:val="both"/>
      </w:pPr>
      <w:r>
        <w:t>Además,  el Estado Venezolano ha desplegado, bajo los principios de solidaridad internacional y de integración latinoamericana, una serie de mecanismos bilaterales y multilaterales de cooperación que son reconocidos</w:t>
      </w:r>
      <w:r w:rsidR="00CB63B6">
        <w:t xml:space="preserve"> en el mundo entero. Los países importadores de la Región del Caribe, se han beneficiado por más de cinco años, del financiamiento y las condiciones flexibles que </w:t>
      </w:r>
      <w:proofErr w:type="spellStart"/>
      <w:r w:rsidR="00CB63B6">
        <w:t>Petrocaribe</w:t>
      </w:r>
      <w:proofErr w:type="spellEnd"/>
      <w:r w:rsidR="00CB63B6">
        <w:t xml:space="preserve"> otorga a nuestros </w:t>
      </w:r>
      <w:r w:rsidR="00467DD3">
        <w:t>países.</w:t>
      </w:r>
    </w:p>
    <w:p w:rsidR="00CB63B6" w:rsidRDefault="00CB63B6" w:rsidP="00467DD3">
      <w:pPr>
        <w:spacing w:after="0" w:line="240" w:lineRule="auto"/>
        <w:jc w:val="both"/>
      </w:pPr>
    </w:p>
    <w:p w:rsidR="00467DD3" w:rsidRDefault="00CB63B6" w:rsidP="00467DD3">
      <w:pPr>
        <w:spacing w:after="0" w:line="240" w:lineRule="auto"/>
        <w:jc w:val="both"/>
      </w:pPr>
      <w:r>
        <w:t>N</w:t>
      </w:r>
      <w:r w:rsidR="00731167">
        <w:t>uestras organizaciones reafirman</w:t>
      </w:r>
      <w:r>
        <w:t xml:space="preserve"> su solidaridad con </w:t>
      </w:r>
      <w:r w:rsidR="00467DD3">
        <w:t>la política energética del Gobierno Venezolano, que ha representado una demostración de voluntad política y</w:t>
      </w:r>
      <w:r w:rsidR="00B1586E">
        <w:t xml:space="preserve"> de</w:t>
      </w:r>
      <w:r w:rsidR="00467DD3">
        <w:t xml:space="preserve"> compromiso</w:t>
      </w:r>
      <w:r w:rsidR="009F66FA">
        <w:t xml:space="preserve"> real</w:t>
      </w:r>
      <w:r w:rsidR="00467DD3">
        <w:t xml:space="preserve"> para aprovechar los recursos naturales en beneficio de los pueblos.</w:t>
      </w:r>
    </w:p>
    <w:p w:rsidR="00467DD3" w:rsidRDefault="00467DD3" w:rsidP="00467DD3">
      <w:pPr>
        <w:spacing w:after="0" w:line="240" w:lineRule="auto"/>
        <w:jc w:val="both"/>
      </w:pPr>
    </w:p>
    <w:p w:rsidR="00CB63B6" w:rsidRDefault="00467DD3" w:rsidP="00467DD3">
      <w:pPr>
        <w:spacing w:after="0" w:line="240" w:lineRule="auto"/>
        <w:jc w:val="both"/>
      </w:pPr>
      <w:r>
        <w:t xml:space="preserve">Rechazamos la arrogancia del Gobierno Norteamericano, </w:t>
      </w:r>
      <w:r w:rsidR="009F66FA">
        <w:t xml:space="preserve"> que se ha abrogado un derecho ilegal e ilegitimo, de interferir en los asuntos internos de los países y tratar de </w:t>
      </w:r>
      <w:r w:rsidR="00731167">
        <w:t>definir</w:t>
      </w:r>
      <w:r w:rsidR="009F66FA">
        <w:t xml:space="preserve"> qu</w:t>
      </w:r>
      <w:r w:rsidR="00731167">
        <w:t>é</w:t>
      </w:r>
      <w:r w:rsidR="009F66FA">
        <w:t xml:space="preserve"> y con qui</w:t>
      </w:r>
      <w:r w:rsidR="002402BC">
        <w:t>é</w:t>
      </w:r>
      <w:r w:rsidR="009F66FA">
        <w:t xml:space="preserve">n </w:t>
      </w:r>
      <w:r w:rsidR="00731167">
        <w:t xml:space="preserve">se pueden </w:t>
      </w:r>
      <w:r w:rsidR="009F66FA">
        <w:t xml:space="preserve">establecer relaciones económicas. </w:t>
      </w:r>
      <w:r w:rsidR="00731167">
        <w:t>Ningún</w:t>
      </w:r>
      <w:r w:rsidR="009F66FA">
        <w:t xml:space="preserve"> Poder internacional tiene </w:t>
      </w:r>
      <w:r w:rsidR="006E67AD">
        <w:t xml:space="preserve">el </w:t>
      </w:r>
      <w:r w:rsidR="00731167">
        <w:t xml:space="preserve">derecho </w:t>
      </w:r>
      <w:r w:rsidR="007B4957">
        <w:t>de definir con quien debe Venezuela establecer relaciones</w:t>
      </w:r>
      <w:r w:rsidR="00A520D9">
        <w:t>, por lo que nuestras organizaciones</w:t>
      </w:r>
      <w:r w:rsidR="002402BC">
        <w:t>,</w:t>
      </w:r>
      <w:r w:rsidR="00A520D9">
        <w:t xml:space="preserve"> se ponen a la orden de vuestro Gobierno para desplegar la solidaridad de que el momento amerite.</w:t>
      </w:r>
    </w:p>
    <w:p w:rsidR="00A520D9" w:rsidRDefault="00A520D9" w:rsidP="00467DD3">
      <w:pPr>
        <w:spacing w:after="0" w:line="240" w:lineRule="auto"/>
        <w:jc w:val="both"/>
      </w:pPr>
    </w:p>
    <w:p w:rsidR="00A520D9" w:rsidRDefault="002402BC" w:rsidP="00467DD3">
      <w:pPr>
        <w:spacing w:after="0" w:line="240" w:lineRule="auto"/>
        <w:jc w:val="both"/>
      </w:pPr>
      <w:r>
        <w:t>¡</w:t>
      </w:r>
      <w:r w:rsidR="00A520D9">
        <w:t>Ni un paso atrás en la defensa soberanía e independencia de los pueblos</w:t>
      </w:r>
      <w:r>
        <w:t>!</w:t>
      </w:r>
    </w:p>
    <w:p w:rsidR="00A520D9" w:rsidRDefault="00A520D9" w:rsidP="00467DD3">
      <w:pPr>
        <w:spacing w:after="0" w:line="240" w:lineRule="auto"/>
        <w:jc w:val="both"/>
      </w:pPr>
    </w:p>
    <w:p w:rsidR="00A520D9" w:rsidRPr="002402BC" w:rsidRDefault="00A520D9" w:rsidP="00467DD3">
      <w:pPr>
        <w:spacing w:after="0" w:line="240" w:lineRule="auto"/>
        <w:jc w:val="both"/>
        <w:rPr>
          <w:b/>
        </w:rPr>
      </w:pPr>
      <w:r w:rsidRPr="002402BC">
        <w:rPr>
          <w:b/>
        </w:rPr>
        <w:t>Organizaciones Firmantes</w:t>
      </w:r>
    </w:p>
    <w:p w:rsidR="00A520D9" w:rsidRDefault="00A520D9" w:rsidP="00467DD3">
      <w:pPr>
        <w:spacing w:after="0" w:line="240" w:lineRule="auto"/>
        <w:jc w:val="both"/>
      </w:pPr>
    </w:p>
    <w:p w:rsidR="00EC2F6C" w:rsidRDefault="00EC2F6C" w:rsidP="008A0EF4">
      <w:pPr>
        <w:spacing w:after="0" w:line="240" w:lineRule="auto"/>
        <w:jc w:val="center"/>
      </w:pPr>
      <w:r>
        <w:t>Foro Social Alternativo - FSA</w:t>
      </w:r>
    </w:p>
    <w:p w:rsidR="00ED3415" w:rsidRDefault="00D844A1" w:rsidP="008A0EF4">
      <w:pPr>
        <w:spacing w:after="0" w:line="240" w:lineRule="auto"/>
        <w:jc w:val="center"/>
      </w:pPr>
      <w:r>
        <w:t>LA MULTITUD</w:t>
      </w:r>
    </w:p>
    <w:p w:rsidR="00A520D9" w:rsidRDefault="00A520D9" w:rsidP="008A0EF4">
      <w:pPr>
        <w:spacing w:after="0" w:line="240" w:lineRule="auto"/>
        <w:jc w:val="center"/>
      </w:pPr>
      <w:r>
        <w:t>FENATRANO</w:t>
      </w:r>
    </w:p>
    <w:p w:rsidR="00B41F1A" w:rsidRDefault="00B41F1A" w:rsidP="008A0EF4">
      <w:pPr>
        <w:spacing w:after="0" w:line="240" w:lineRule="auto"/>
        <w:jc w:val="center"/>
      </w:pPr>
      <w:r>
        <w:t xml:space="preserve">Movimiento </w:t>
      </w:r>
      <w:proofErr w:type="spellStart"/>
      <w:r>
        <w:t>Caamañista</w:t>
      </w:r>
      <w:proofErr w:type="spellEnd"/>
    </w:p>
    <w:p w:rsidR="00D844A1" w:rsidRDefault="00D844A1" w:rsidP="008A0EF4">
      <w:pPr>
        <w:spacing w:after="0" w:line="240" w:lineRule="auto"/>
        <w:jc w:val="center"/>
      </w:pPr>
      <w:r>
        <w:lastRenderedPageBreak/>
        <w:t>Fundación Juan Bosch</w:t>
      </w:r>
    </w:p>
    <w:p w:rsidR="00FA46F7" w:rsidRDefault="00FA46F7" w:rsidP="008A0EF4">
      <w:pPr>
        <w:spacing w:after="0" w:line="240" w:lineRule="auto"/>
        <w:jc w:val="center"/>
      </w:pPr>
      <w:r>
        <w:t>Partido Comunista del Trabaj</w:t>
      </w:r>
      <w:r w:rsidR="00A24856">
        <w:t xml:space="preserve">o </w:t>
      </w:r>
      <w:r w:rsidR="00826DCE">
        <w:t>–</w:t>
      </w:r>
      <w:r w:rsidR="00A24856">
        <w:t>PCT</w:t>
      </w:r>
    </w:p>
    <w:p w:rsidR="00B41F1A" w:rsidRDefault="00B41F1A" w:rsidP="008A0EF4">
      <w:pPr>
        <w:spacing w:after="0" w:line="240" w:lineRule="auto"/>
        <w:jc w:val="center"/>
      </w:pPr>
      <w:r>
        <w:t>Partido Alternativa Revolucionaria</w:t>
      </w:r>
    </w:p>
    <w:p w:rsidR="00C36434" w:rsidRDefault="00C36434" w:rsidP="008A0EF4">
      <w:pPr>
        <w:spacing w:after="0" w:line="240" w:lineRule="auto"/>
        <w:jc w:val="center"/>
      </w:pPr>
      <w:r>
        <w:t>Partido Cívico Renovador</w:t>
      </w:r>
    </w:p>
    <w:p w:rsidR="00D844A1" w:rsidRDefault="00D844A1" w:rsidP="00D844A1">
      <w:pPr>
        <w:spacing w:after="0" w:line="240" w:lineRule="auto"/>
        <w:jc w:val="center"/>
      </w:pPr>
      <w:r>
        <w:t>Movimiento Rebelde</w:t>
      </w:r>
    </w:p>
    <w:p w:rsidR="00D844A1" w:rsidRDefault="00FA46F7" w:rsidP="00D844A1">
      <w:pPr>
        <w:spacing w:after="0" w:line="240" w:lineRule="auto"/>
        <w:jc w:val="center"/>
      </w:pPr>
      <w:r>
        <w:t>Juventud Caribe</w:t>
      </w:r>
    </w:p>
    <w:p w:rsidR="00D844A1" w:rsidRDefault="00D844A1" w:rsidP="00D844A1">
      <w:pPr>
        <w:spacing w:after="0" w:line="240" w:lineRule="auto"/>
        <w:jc w:val="center"/>
      </w:pPr>
      <w:r>
        <w:t>Juventud Alianza País</w:t>
      </w:r>
    </w:p>
    <w:p w:rsidR="00D844A1" w:rsidRDefault="00D844A1" w:rsidP="00D844A1">
      <w:pPr>
        <w:spacing w:after="0" w:line="240" w:lineRule="auto"/>
        <w:jc w:val="center"/>
      </w:pPr>
      <w:r>
        <w:t>Juventud Patria Para Todos</w:t>
      </w:r>
    </w:p>
    <w:p w:rsidR="008879AD" w:rsidRDefault="008879AD" w:rsidP="008A0EF4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Frente Amplio de Lucha Popular (FALPO).</w:t>
      </w:r>
    </w:p>
    <w:p w:rsidR="008879AD" w:rsidRDefault="008879AD" w:rsidP="008A0EF4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Unión de Jóvenes Progresistas de Cristo Rey (UJP-CR)</w:t>
      </w:r>
    </w:p>
    <w:p w:rsidR="00FA46F7" w:rsidRDefault="00FA46F7" w:rsidP="008A0EF4">
      <w:pPr>
        <w:spacing w:after="0" w:line="240" w:lineRule="auto"/>
        <w:jc w:val="center"/>
      </w:pPr>
      <w:r>
        <w:t>Corriente Magisterial Juan Pablo Duarte</w:t>
      </w:r>
    </w:p>
    <w:p w:rsidR="00A92DA4" w:rsidRDefault="00A92DA4" w:rsidP="008A0EF4">
      <w:pPr>
        <w:spacing w:after="0" w:line="240" w:lineRule="auto"/>
        <w:jc w:val="center"/>
      </w:pPr>
      <w:r w:rsidRPr="00A92DA4">
        <w:t>Movimiento de Trabajadores Independiente</w:t>
      </w:r>
      <w:r>
        <w:t xml:space="preserve"> (MTI)</w:t>
      </w:r>
    </w:p>
    <w:p w:rsidR="008879AD" w:rsidRPr="008879AD" w:rsidRDefault="008879AD" w:rsidP="00FA46F7">
      <w:pPr>
        <w:spacing w:after="0" w:line="240" w:lineRule="auto"/>
        <w:jc w:val="both"/>
        <w:rPr>
          <w:lang w:val="es-DO"/>
        </w:rPr>
      </w:pPr>
    </w:p>
    <w:sectPr w:rsidR="008879AD" w:rsidRPr="008879AD" w:rsidSect="00B57A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3C" w:rsidRDefault="0018043C" w:rsidP="00D844A1">
      <w:pPr>
        <w:spacing w:after="0" w:line="240" w:lineRule="auto"/>
      </w:pPr>
      <w:r>
        <w:separator/>
      </w:r>
    </w:p>
  </w:endnote>
  <w:endnote w:type="continuationSeparator" w:id="0">
    <w:p w:rsidR="0018043C" w:rsidRDefault="0018043C" w:rsidP="00D8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3C" w:rsidRDefault="0018043C" w:rsidP="00D844A1">
      <w:pPr>
        <w:spacing w:after="0" w:line="240" w:lineRule="auto"/>
      </w:pPr>
      <w:r>
        <w:separator/>
      </w:r>
    </w:p>
  </w:footnote>
  <w:footnote w:type="continuationSeparator" w:id="0">
    <w:p w:rsidR="0018043C" w:rsidRDefault="0018043C" w:rsidP="00D8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360"/>
      <w:docPartObj>
        <w:docPartGallery w:val="Page Numbers (Top of Page)"/>
        <w:docPartUnique/>
      </w:docPartObj>
    </w:sdtPr>
    <w:sdtContent>
      <w:p w:rsidR="00D844A1" w:rsidRDefault="00D844A1">
        <w:pPr>
          <w:pStyle w:val="Encabezado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844A1" w:rsidRDefault="00D844A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B45"/>
    <w:rsid w:val="000650E9"/>
    <w:rsid w:val="00066DBD"/>
    <w:rsid w:val="000F33C2"/>
    <w:rsid w:val="00146B09"/>
    <w:rsid w:val="0018043C"/>
    <w:rsid w:val="001B47C1"/>
    <w:rsid w:val="00203397"/>
    <w:rsid w:val="002402BC"/>
    <w:rsid w:val="003A2AD6"/>
    <w:rsid w:val="00400802"/>
    <w:rsid w:val="00467DD3"/>
    <w:rsid w:val="00475944"/>
    <w:rsid w:val="005B188A"/>
    <w:rsid w:val="00610B68"/>
    <w:rsid w:val="00625304"/>
    <w:rsid w:val="00626F8E"/>
    <w:rsid w:val="006E67AD"/>
    <w:rsid w:val="00731167"/>
    <w:rsid w:val="007B4957"/>
    <w:rsid w:val="00826DCE"/>
    <w:rsid w:val="008879AD"/>
    <w:rsid w:val="008A0EF4"/>
    <w:rsid w:val="009F66FA"/>
    <w:rsid w:val="00A24856"/>
    <w:rsid w:val="00A520D9"/>
    <w:rsid w:val="00A92DA4"/>
    <w:rsid w:val="00AA6F43"/>
    <w:rsid w:val="00B1586E"/>
    <w:rsid w:val="00B41F1A"/>
    <w:rsid w:val="00B57A7B"/>
    <w:rsid w:val="00C02675"/>
    <w:rsid w:val="00C36434"/>
    <w:rsid w:val="00C86B45"/>
    <w:rsid w:val="00CB63B6"/>
    <w:rsid w:val="00D844A1"/>
    <w:rsid w:val="00DA4477"/>
    <w:rsid w:val="00EA0CA7"/>
    <w:rsid w:val="00EC2F6C"/>
    <w:rsid w:val="00ED3415"/>
    <w:rsid w:val="00F5719F"/>
    <w:rsid w:val="00FA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  <w:style w:type="paragraph" w:styleId="Encabezado">
    <w:name w:val="header"/>
    <w:basedOn w:val="Normal"/>
    <w:link w:val="EncabezadoCar"/>
    <w:uiPriority w:val="99"/>
    <w:unhideWhenUsed/>
    <w:rsid w:val="00D84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4A1"/>
  </w:style>
  <w:style w:type="paragraph" w:styleId="Piedepgina">
    <w:name w:val="footer"/>
    <w:basedOn w:val="Normal"/>
    <w:link w:val="PiedepginaCar"/>
    <w:uiPriority w:val="99"/>
    <w:semiHidden/>
    <w:unhideWhenUsed/>
    <w:rsid w:val="00D84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4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A31A-24FC-4E26-8572-C2DE5F3E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28</cp:revision>
  <dcterms:created xsi:type="dcterms:W3CDTF">2011-05-16T05:25:00Z</dcterms:created>
  <dcterms:modified xsi:type="dcterms:W3CDTF">2011-05-16T19:46:00Z</dcterms:modified>
</cp:coreProperties>
</file>